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B2" w:rsidRPr="0012031E" w:rsidRDefault="00A625B2" w:rsidP="00A625B2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A625B2" w:rsidRDefault="00A625B2" w:rsidP="00A625B2">
      <w:pPr>
        <w:spacing w:after="0" w:line="240" w:lineRule="auto"/>
      </w:pPr>
      <w:bookmarkStart w:id="0" w:name="_GoBack"/>
      <w:bookmarkEnd w:id="0"/>
    </w:p>
    <w:p w:rsidR="00A625B2" w:rsidRDefault="00A625B2" w:rsidP="00A625B2">
      <w:pPr>
        <w:spacing w:after="0" w:line="240" w:lineRule="auto"/>
      </w:pPr>
    </w:p>
    <w:p w:rsidR="00957CF9" w:rsidRDefault="00957CF9" w:rsidP="00957CF9">
      <w:pPr>
        <w:spacing w:after="0" w:line="240" w:lineRule="auto"/>
      </w:pPr>
      <w:r>
        <w:t>Se informará:</w:t>
      </w:r>
    </w:p>
    <w:p w:rsidR="00957CF9" w:rsidRDefault="00957CF9" w:rsidP="00957CF9">
      <w:pPr>
        <w:tabs>
          <w:tab w:val="right" w:pos="9404"/>
        </w:tabs>
        <w:spacing w:after="0" w:line="240" w:lineRule="auto"/>
        <w:jc w:val="both"/>
      </w:pPr>
      <w:r>
        <w:t>a) Acciones para recuperar el Balance Presupuestario de Recursos Disponibles Sostenible.</w:t>
      </w:r>
      <w:r>
        <w:tab/>
      </w:r>
    </w:p>
    <w:p w:rsidR="00957CF9" w:rsidRPr="00AF5CAD" w:rsidRDefault="00957CF9" w:rsidP="00957CF9">
      <w:pPr>
        <w:spacing w:after="0" w:line="240" w:lineRule="auto"/>
      </w:pPr>
    </w:p>
    <w:p w:rsidR="00957CF9" w:rsidRDefault="00957CF9" w:rsidP="00957CF9">
      <w:pPr>
        <w:tabs>
          <w:tab w:val="left" w:pos="8620"/>
        </w:tabs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r>
        <w:rPr>
          <w:i/>
        </w:rPr>
        <w:tab/>
      </w:r>
    </w:p>
    <w:p w:rsidR="00957CF9" w:rsidRPr="00AF5CAD" w:rsidRDefault="00957CF9" w:rsidP="00957CF9">
      <w:pPr>
        <w:spacing w:after="0" w:line="240" w:lineRule="auto"/>
        <w:jc w:val="center"/>
        <w:rPr>
          <w:i/>
        </w:rPr>
      </w:pPr>
      <w:r>
        <w:rPr>
          <w:noProof/>
          <w:lang w:eastAsia="es-MX"/>
        </w:rPr>
        <w:drawing>
          <wp:inline distT="0" distB="0" distL="0" distR="0" wp14:anchorId="2363F750" wp14:editId="4D138889">
            <wp:extent cx="4810125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2220" cy="354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F9" w:rsidRDefault="00957CF9" w:rsidP="00957CF9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169CCC2" wp14:editId="52E0F1E9">
            <wp:extent cx="4705350" cy="170489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8706" cy="171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CF9" w:rsidRDefault="00957CF9" w:rsidP="00957CF9">
      <w:pPr>
        <w:spacing w:after="0" w:line="240" w:lineRule="auto"/>
        <w:jc w:val="center"/>
      </w:pPr>
    </w:p>
    <w:p w:rsidR="00957CF9" w:rsidRDefault="00957CF9" w:rsidP="00957CF9">
      <w:pPr>
        <w:spacing w:after="0" w:line="240" w:lineRule="auto"/>
        <w:jc w:val="center"/>
      </w:pPr>
    </w:p>
    <w:p w:rsidR="00957CF9" w:rsidRDefault="00957CF9" w:rsidP="00957CF9">
      <w:pPr>
        <w:spacing w:after="0" w:line="240" w:lineRule="auto"/>
        <w:jc w:val="center"/>
      </w:pPr>
    </w:p>
    <w:p w:rsidR="00957CF9" w:rsidRDefault="00957CF9" w:rsidP="00957CF9">
      <w:pPr>
        <w:spacing w:after="0" w:line="240" w:lineRule="auto"/>
        <w:jc w:val="center"/>
      </w:pPr>
    </w:p>
    <w:p w:rsidR="00957CF9" w:rsidRDefault="00957CF9" w:rsidP="00957CF9">
      <w:pPr>
        <w:spacing w:after="0" w:line="240" w:lineRule="auto"/>
        <w:jc w:val="center"/>
      </w:pPr>
    </w:p>
    <w:p w:rsidR="00957CF9" w:rsidRDefault="00957CF9" w:rsidP="00957CF9">
      <w:pPr>
        <w:spacing w:after="0" w:line="240" w:lineRule="auto"/>
        <w:jc w:val="center"/>
      </w:pPr>
    </w:p>
    <w:p w:rsidR="00957CF9" w:rsidRDefault="00957CF9" w:rsidP="00957CF9">
      <w:pPr>
        <w:spacing w:after="0" w:line="240" w:lineRule="auto"/>
        <w:jc w:val="center"/>
      </w:pPr>
    </w:p>
    <w:tbl>
      <w:tblPr>
        <w:tblW w:w="1134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60"/>
        <w:gridCol w:w="1701"/>
        <w:gridCol w:w="1559"/>
      </w:tblGrid>
      <w:tr w:rsidR="00957CF9" w:rsidRPr="009B353C" w:rsidTr="00111D1A">
        <w:trPr>
          <w:trHeight w:val="735"/>
        </w:trPr>
        <w:tc>
          <w:tcPr>
            <w:tcW w:w="11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lastRenderedPageBreak/>
              <w:t>Formato 4 Balance Presupuestario - LDF</w:t>
            </w:r>
          </w:p>
        </w:tc>
      </w:tr>
      <w:tr w:rsidR="00957CF9" w:rsidRPr="009B353C" w:rsidTr="00111D1A">
        <w:trPr>
          <w:trHeight w:val="290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Municipio de León, Gobierno del Estado de Guanajuato (a)</w:t>
            </w:r>
          </w:p>
        </w:tc>
      </w:tr>
      <w:tr w:rsidR="00957CF9" w:rsidRPr="009B353C" w:rsidTr="00111D1A">
        <w:trPr>
          <w:trHeight w:val="290"/>
        </w:trPr>
        <w:tc>
          <w:tcPr>
            <w:tcW w:w="11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Balance Presupuestario - LDF</w:t>
            </w:r>
          </w:p>
        </w:tc>
      </w:tr>
      <w:tr w:rsidR="00957CF9" w:rsidRPr="009B353C" w:rsidTr="00111D1A">
        <w:trPr>
          <w:trHeight w:val="290"/>
        </w:trPr>
        <w:tc>
          <w:tcPr>
            <w:tcW w:w="11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1 de enero al 30 de Septiembre de 2022 (b)</w:t>
            </w:r>
          </w:p>
        </w:tc>
      </w:tr>
      <w:tr w:rsidR="00957CF9" w:rsidRPr="009B353C" w:rsidTr="00111D1A">
        <w:trPr>
          <w:trHeight w:val="290"/>
        </w:trPr>
        <w:tc>
          <w:tcPr>
            <w:tcW w:w="11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 (c)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 (d)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A. Ingresos Totales (A = A1+A2+A3)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8,261,356,779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6,083,892,732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6,084,331,599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A1. Ingresos de Libre Disposición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5,305,658,487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4,750,278,564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4,750,737,379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A2. Transferencias Federales Etiquetadas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1,839,876,216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1,395,518,855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1,395,498,907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A3. Financiamiento Neto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1,115,822,076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-61,904,687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-61,904,687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B. Egresos Presupuestarios1 (B = B1+B2)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8,261,356,779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3,938,081,241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3,830,501,954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6,459,929,042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2,954,067,098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2,877,023,277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1,801,427,737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984,014,142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953,478,677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 Remanentes del Ejercicio Anterior ( C = C1 + C2 )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0CECE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D0CECE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652,026,454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644,335,581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602,996,569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595,305,696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49,029,885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49,029,885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I. Balance Presupuestario (I = A – B + C)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2,797,837,945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2,898,165,226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II. Balance Presupuestario sin Financiamiento Neto (II = I - A3)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-1,115,822,076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2,859,742,632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2,960,069,913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-1,115,822,076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2,207,716,178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2,315,734,332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Pagado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E. Intereses, Comisiones y Gastos de la Deuda (E = E1+E2)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80,841,974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56,433,957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56,433,957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E1. Intereses, Comisiones y Gastos de la Deuda con Gasto No Etiquetado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E2. Intereses, Comisiones y Gastos de la Deuda con Gasto Etiquetado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80,841,974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56,433,957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56,433,957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IV. Balance Primario (IV = III + E)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-1,034,980,102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2,264,150,136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2,372,168,290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F. Financiamiento (F = F1 + F2)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1,198,875,371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1,154,270,555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44,604,816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G. Amortización de la Deuda (G = G1 + G2)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83,053,295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61,904,687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61,904,687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G1. Amortización de la Deuda Pública con Gasto No Etiquetado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G2. Amortización de la Deuda Pública con Gasto Etiquetado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83,053,295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61,904,687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61,904,687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A3. Financiamiento Neto (A3 = F – G 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1,115,822,076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-61,904,687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-61,904,687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A1. Ingresos de Libre Disposición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5,305,658,487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4,750,278,564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4,750,737,379</w:t>
            </w: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900" w:firstLine="1988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1,154,270,555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1,154,270,555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G1. Amortización de la Deuda Pública con Gasto No Etiquetado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6,459,929,042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2,954,067,098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2,877,023,277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602,996,569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595,305,696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V. Balance Presupuestario de Recursos Disponibles 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(V = A1 + A3.1 – B 1 + C1)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2,399,208,035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2,469,019,799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-1,154,270,555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2,399,208,035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2,469,019,799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Estimado/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Recaudado/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Pagado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A2. Transferencias Federales Etiquetadas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1,839,876,216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1,395,518,855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1,395,498,907</w:t>
            </w: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900" w:firstLine="1988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A3.2 Financiamiento Neto con Fuente de Pago de Transferencias Federales Etiquetadas (A3.2 = F2 – G2)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-38,448,479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-61,904,687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-61,904,687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44,604,816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1200" w:firstLine="26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G2. Amortización de la Deuda Pública con Gasto Etiquetado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83,053,295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61,904,687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61,904,687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B2. Gasto Etiquetado (sin incluir Amortización de la Deuda Pública)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1,801,427,737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984,014,142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953,478,677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D0CECE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49,029,885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49,029,885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VII. Balance Presupuestario de Recursos Etiquetados </w:t>
            </w: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br/>
              <w:t>(VII = A2 + A3.2 – B2 + C2)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398,629,910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429,145,428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7CF9" w:rsidRPr="009B353C" w:rsidTr="00111D1A">
        <w:trPr>
          <w:trHeight w:val="580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38,448,479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460,534,598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491,050,115</w:t>
            </w:r>
          </w:p>
        </w:tc>
      </w:tr>
      <w:tr w:rsidR="00957CF9" w:rsidRPr="009B353C" w:rsidTr="00111D1A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F9" w:rsidRPr="009B353C" w:rsidRDefault="00957CF9" w:rsidP="00111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53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957CF9" w:rsidRDefault="00957CF9" w:rsidP="00957CF9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</w:p>
    <w:p w:rsidR="00A625B2" w:rsidRPr="00E0751D" w:rsidRDefault="00A625B2" w:rsidP="00A625B2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625B2" w:rsidRDefault="00A625B2" w:rsidP="00A625B2">
      <w:pPr>
        <w:spacing w:after="0" w:line="240" w:lineRule="auto"/>
      </w:pPr>
      <w:r>
        <w:t>Se informará:</w:t>
      </w:r>
    </w:p>
    <w:p w:rsidR="00A625B2" w:rsidRDefault="00A625B2" w:rsidP="00A625B2">
      <w:pPr>
        <w:spacing w:after="0" w:line="240" w:lineRule="auto"/>
        <w:jc w:val="both"/>
      </w:pPr>
      <w:r>
        <w:t>a) Fuente de Ingresos del aumento o creación del Gasto no Etiquetado.</w:t>
      </w:r>
    </w:p>
    <w:p w:rsidR="00A625B2" w:rsidRDefault="00A625B2" w:rsidP="00A625B2">
      <w:pPr>
        <w:spacing w:after="0" w:line="240" w:lineRule="auto"/>
        <w:jc w:val="both"/>
      </w:pPr>
      <w:r>
        <w:t>b) Fuente de Ingresos del aumento o creación del Gasto Etiquetado.</w:t>
      </w:r>
    </w:p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188FD16" wp14:editId="0F621401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0A62A21" wp14:editId="41AAFD91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</w:p>
    <w:p w:rsidR="00790653" w:rsidRDefault="00790653" w:rsidP="00A625B2">
      <w:pPr>
        <w:spacing w:after="0" w:line="240" w:lineRule="auto"/>
      </w:pPr>
    </w:p>
    <w:p w:rsidR="00790653" w:rsidRDefault="00790653" w:rsidP="00A625B2">
      <w:pPr>
        <w:spacing w:after="0" w:line="240" w:lineRule="auto"/>
      </w:pPr>
    </w:p>
    <w:p w:rsidR="00790653" w:rsidRDefault="00790653" w:rsidP="00A625B2">
      <w:pPr>
        <w:spacing w:after="0" w:line="240" w:lineRule="auto"/>
      </w:pPr>
    </w:p>
    <w:p w:rsidR="00790653" w:rsidRDefault="00790653" w:rsidP="00A625B2">
      <w:pPr>
        <w:spacing w:after="0" w:line="240" w:lineRule="auto"/>
      </w:pPr>
    </w:p>
    <w:p w:rsidR="00790653" w:rsidRDefault="00790653" w:rsidP="00A625B2">
      <w:pPr>
        <w:spacing w:after="0" w:line="240" w:lineRule="auto"/>
      </w:pPr>
    </w:p>
    <w:p w:rsidR="00957CF9" w:rsidRDefault="00957CF9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>
        <w:rPr>
          <w:b/>
        </w:rPr>
        <w:t xml:space="preserve"> (ESF-12)</w:t>
      </w:r>
    </w:p>
    <w:p w:rsidR="00790653" w:rsidRPr="00E0751D" w:rsidRDefault="00790653" w:rsidP="00A625B2">
      <w:pPr>
        <w:spacing w:after="0" w:line="240" w:lineRule="auto"/>
        <w:rPr>
          <w:b/>
        </w:rPr>
      </w:pPr>
    </w:p>
    <w:p w:rsidR="00A625B2" w:rsidRDefault="00A625B2" w:rsidP="00A625B2">
      <w:pPr>
        <w:spacing w:after="0" w:line="240" w:lineRule="auto"/>
      </w:pPr>
      <w:r>
        <w:t>Se informará solo al 31 de diciembre del 2022</w:t>
      </w:r>
    </w:p>
    <w:p w:rsidR="00790653" w:rsidRDefault="00790653" w:rsidP="00A625B2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A625B2" w:rsidRPr="00E0751D" w:rsidTr="00575514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León</w:t>
            </w:r>
          </w:p>
        </w:tc>
      </w:tr>
      <w:tr w:rsidR="00A625B2" w:rsidRPr="00E0751D" w:rsidTr="00575514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A625B2" w:rsidRPr="00E0751D" w:rsidTr="00575514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2022</w:t>
            </w:r>
          </w:p>
        </w:tc>
      </w:tr>
      <w:tr w:rsidR="00A625B2" w:rsidRPr="00E0751D" w:rsidTr="00575514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25B2" w:rsidRPr="00E0751D" w:rsidTr="00575514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B2" w:rsidRPr="00E0751D" w:rsidRDefault="00A625B2" w:rsidP="005755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A625B2" w:rsidRDefault="00A625B2" w:rsidP="00A625B2">
      <w:pPr>
        <w:spacing w:after="0" w:line="240" w:lineRule="auto"/>
      </w:pPr>
    </w:p>
    <w:p w:rsidR="00A625B2" w:rsidRDefault="00A625B2" w:rsidP="00A625B2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7CE8BC0" wp14:editId="29D42A0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B5E24BD" wp14:editId="75B455B3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248BB93" wp14:editId="5B50C08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5B2" w:rsidRDefault="00A625B2" w:rsidP="00A625B2">
      <w:pPr>
        <w:spacing w:after="0" w:line="240" w:lineRule="auto"/>
      </w:pPr>
    </w:p>
    <w:p w:rsidR="00790653" w:rsidRDefault="00790653" w:rsidP="00A625B2">
      <w:pPr>
        <w:spacing w:after="0" w:line="240" w:lineRule="auto"/>
      </w:pPr>
    </w:p>
    <w:p w:rsidR="00790653" w:rsidRDefault="00790653" w:rsidP="00A625B2">
      <w:pPr>
        <w:spacing w:after="0" w:line="240" w:lineRule="auto"/>
      </w:pPr>
    </w:p>
    <w:p w:rsidR="00E0751D" w:rsidRDefault="00E0751D" w:rsidP="00E0751D">
      <w:pPr>
        <w:spacing w:after="0" w:line="240" w:lineRule="auto"/>
      </w:pPr>
    </w:p>
    <w:p w:rsidR="00EE093F" w:rsidRDefault="00EE093F" w:rsidP="00EE093F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EE093F" w:rsidRDefault="00EE093F" w:rsidP="00EE093F">
      <w:pPr>
        <w:spacing w:after="0" w:line="240" w:lineRule="auto"/>
        <w:rPr>
          <w:b/>
        </w:rPr>
      </w:pPr>
    </w:p>
    <w:p w:rsidR="00790653" w:rsidRDefault="00790653" w:rsidP="00790653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790653" w:rsidRDefault="00790653" w:rsidP="00790653">
      <w:pPr>
        <w:spacing w:after="0" w:line="240" w:lineRule="auto"/>
        <w:rPr>
          <w:b/>
        </w:rPr>
      </w:pPr>
    </w:p>
    <w:p w:rsidR="00790653" w:rsidRPr="006E06BA" w:rsidRDefault="00790653" w:rsidP="00790653">
      <w:pPr>
        <w:spacing w:after="0" w:line="240" w:lineRule="auto"/>
        <w:jc w:val="both"/>
      </w:pPr>
      <w:r w:rsidRPr="006E06BA">
        <w:t xml:space="preserve">Actualmente el Municipio de León tiene contratados tres créditos con diferentes instituciones de crédito, por un importe total de </w:t>
      </w:r>
      <w:r w:rsidRPr="006E06BA">
        <w:rPr>
          <w:b/>
        </w:rPr>
        <w:t>$1, 405, 570,</w:t>
      </w:r>
      <w:r>
        <w:rPr>
          <w:b/>
        </w:rPr>
        <w:t xml:space="preserve"> </w:t>
      </w:r>
      <w:r w:rsidRPr="006E06BA">
        <w:rPr>
          <w:b/>
        </w:rPr>
        <w:t>895</w:t>
      </w:r>
      <w:r w:rsidRPr="006E06BA">
        <w:t xml:space="preserve"> en su totalidad dispuesto</w:t>
      </w:r>
      <w:r>
        <w:t>,</w:t>
      </w:r>
      <w:r w:rsidRPr="006E06BA">
        <w:t xml:space="preserve"> a</w:t>
      </w:r>
      <w:r>
        <w:t>l cierre del 30 de septiembre de 2022</w:t>
      </w:r>
      <w:r w:rsidRPr="006E06BA">
        <w:t xml:space="preserve"> se tiene un saldo pendiente de amortizar de </w:t>
      </w:r>
      <w:r>
        <w:rPr>
          <w:b/>
        </w:rPr>
        <w:t>$</w:t>
      </w:r>
      <w:r>
        <w:rPr>
          <w:b/>
          <w:color w:val="000000" w:themeColor="text1"/>
        </w:rPr>
        <w:t>915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838, 814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:rsidR="00790653" w:rsidRDefault="00790653" w:rsidP="00790653">
      <w:pPr>
        <w:spacing w:after="0" w:line="240" w:lineRule="auto"/>
        <w:jc w:val="both"/>
      </w:pPr>
    </w:p>
    <w:tbl>
      <w:tblPr>
        <w:tblW w:w="98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10"/>
      </w:tblGrid>
      <w:tr w:rsidR="00790653" w:rsidRPr="00F80F27" w:rsidTr="00B65216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790653" w:rsidRPr="00F80F27" w:rsidTr="00B65216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790653" w:rsidRPr="00F80F27" w:rsidTr="00B65216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790653" w:rsidRPr="00F80F27" w:rsidTr="00B65216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:rsidR="00790653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380,215,244</w:t>
            </w:r>
          </w:p>
          <w:p w:rsidR="00790653" w:rsidRPr="000B7081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790653" w:rsidRPr="00F80F27" w:rsidTr="00B65216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0B7081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352,500,000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790653" w:rsidRPr="00F80F27" w:rsidTr="00B65216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Default="00790653" w:rsidP="00B6521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183,123,570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790653" w:rsidRPr="00F80F27" w:rsidTr="00B65216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Default="00790653" w:rsidP="00B652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915,838,814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:rsidR="00790653" w:rsidRDefault="00790653" w:rsidP="00790653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68"/>
        <w:gridCol w:w="1055"/>
        <w:gridCol w:w="1038"/>
        <w:gridCol w:w="723"/>
        <w:gridCol w:w="693"/>
        <w:gridCol w:w="808"/>
        <w:gridCol w:w="745"/>
        <w:gridCol w:w="799"/>
        <w:gridCol w:w="842"/>
        <w:gridCol w:w="1559"/>
      </w:tblGrid>
      <w:tr w:rsidR="00790653" w:rsidRPr="00F80F27" w:rsidTr="00B65216">
        <w:trPr>
          <w:trHeight w:val="1245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790653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790653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790653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790653" w:rsidRPr="00F80F27" w:rsidTr="00B65216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97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790653" w:rsidRPr="00F80F27" w:rsidTr="00B65216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96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790653" w:rsidRPr="00F80F27" w:rsidTr="00B65216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53" w:rsidRPr="00754858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95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53" w:rsidRPr="00F80F27" w:rsidRDefault="00790653" w:rsidP="00B65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</w:tbl>
    <w:p w:rsidR="00790653" w:rsidRDefault="00790653" w:rsidP="00790653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790653" w:rsidRDefault="00790653" w:rsidP="00E0751D">
      <w:pPr>
        <w:spacing w:after="0" w:line="240" w:lineRule="auto"/>
      </w:pPr>
    </w:p>
    <w:p w:rsidR="00790653" w:rsidRDefault="00790653" w:rsidP="00E0751D">
      <w:pPr>
        <w:spacing w:after="0" w:line="240" w:lineRule="auto"/>
      </w:pPr>
    </w:p>
    <w:p w:rsidR="006E6419" w:rsidRPr="0012031E" w:rsidRDefault="006E6419" w:rsidP="006E6419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:rsidR="006E6419" w:rsidRDefault="006E6419" w:rsidP="006E6419">
      <w:pPr>
        <w:spacing w:after="0" w:line="240" w:lineRule="auto"/>
        <w:jc w:val="both"/>
      </w:pPr>
      <w:r>
        <w:t xml:space="preserve"> </w:t>
      </w:r>
    </w:p>
    <w:p w:rsidR="006E6419" w:rsidRDefault="006E6419" w:rsidP="006E6419">
      <w:pPr>
        <w:spacing w:after="0" w:line="240" w:lineRule="auto"/>
        <w:jc w:val="both"/>
      </w:pPr>
      <w:r>
        <w:t>Nada que Manifestar</w:t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6E6419" w:rsidRDefault="006E6419" w:rsidP="006E6419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A778629" wp14:editId="3662AF5B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  <w:jc w:val="both"/>
      </w:pPr>
    </w:p>
    <w:p w:rsidR="006E6419" w:rsidRPr="0012031E" w:rsidRDefault="006E6419" w:rsidP="006E6419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6E6419" w:rsidRDefault="006E6419" w:rsidP="006E6419">
      <w:pPr>
        <w:spacing w:after="0" w:line="240" w:lineRule="auto"/>
        <w:jc w:val="both"/>
      </w:pP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  <w:jc w:val="both"/>
      </w:pPr>
      <w:r>
        <w:t xml:space="preserve">Actualmente  el Municipio entrega  en los tiempos estipulados por la Secretaría de Finanzas, Inversión y Administración del Estado de Guanajuato  la información que alimenta el Sistema de Alertas  de la Secretaría de Hacienda y Crédito Público, y los resultados son publicados  en la página  de la misma Secretaría,  actualmente el municipio de León se encuentra  en semáforo verde. </w:t>
      </w: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</w:pPr>
    </w:p>
    <w:p w:rsidR="006E6419" w:rsidRDefault="006E6419" w:rsidP="006E6419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6E6419" w:rsidRDefault="006E6419" w:rsidP="006E6419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2EE1572" wp14:editId="02B972A9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19" w:rsidRDefault="006E6419" w:rsidP="006E6419">
      <w:pPr>
        <w:spacing w:after="0" w:line="240" w:lineRule="auto"/>
        <w:rPr>
          <w:i/>
        </w:rPr>
      </w:pPr>
    </w:p>
    <w:p w:rsidR="006E6419" w:rsidRDefault="006E6419" w:rsidP="006E6419">
      <w:pPr>
        <w:spacing w:after="0" w:line="240" w:lineRule="auto"/>
        <w:rPr>
          <w:i/>
        </w:rPr>
      </w:pPr>
    </w:p>
    <w:p w:rsidR="006E6419" w:rsidRDefault="006E6419" w:rsidP="006E6419">
      <w:pPr>
        <w:spacing w:after="0" w:line="240" w:lineRule="auto"/>
        <w:rPr>
          <w:i/>
        </w:rPr>
      </w:pPr>
    </w:p>
    <w:p w:rsidR="006E6419" w:rsidRPr="00AF5CAD" w:rsidRDefault="006E6419" w:rsidP="006E6419">
      <w:pPr>
        <w:spacing w:after="0" w:line="240" w:lineRule="auto"/>
        <w:rPr>
          <w:i/>
        </w:rPr>
      </w:pPr>
      <w:r w:rsidRPr="007A663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07260" wp14:editId="37E08119">
                <wp:simplePos x="0" y="0"/>
                <wp:positionH relativeFrom="margin">
                  <wp:posOffset>-338455</wp:posOffset>
                </wp:positionH>
                <wp:positionV relativeFrom="paragraph">
                  <wp:posOffset>948055</wp:posOffset>
                </wp:positionV>
                <wp:extent cx="6581775" cy="638176"/>
                <wp:effectExtent l="0" t="0" r="9525" b="9525"/>
                <wp:wrapNone/>
                <wp:docPr id="11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E0E6AE-4E1D-4896-8B01-A04F9FC5B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8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_______________________________________                             _______________________________________</w:t>
                            </w:r>
                          </w:p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PRESIDENTA MUNICIPAL                                                               TESORERA MUNICIPAL</w:t>
                            </w:r>
                          </w:p>
                          <w:p w:rsidR="006E6419" w:rsidRDefault="006E6419" w:rsidP="006E64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MTRA. ALEJANDRA GUTIÉRREZ CAMPOS                             C.P. GRACIELA RODRÍGUEZ FLORES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F707260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-26.65pt;margin-top:74.65pt;width:518.2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" fillcolor="white [3201]" stroked="f">
                <v:textbox>
                  <w:txbxContent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_______________________________________                             _______________________________________</w:t>
                      </w:r>
                    </w:p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         PRESIDENTA MUNICIPAL                                                               TESORERA MUNICIPAL</w:t>
                      </w:r>
                    </w:p>
                    <w:p w:rsidR="006E6419" w:rsidRDefault="006E6419" w:rsidP="006E641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MTRA. ALEJANDRA GUTIÉRREZ CAMPOS                             C.P. GRACIELA RODRÍGUEZ FLORES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6419" w:rsidRDefault="006E6419" w:rsidP="006E6419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p w:rsidR="006E6419" w:rsidRDefault="006E6419" w:rsidP="00E0751D">
      <w:pPr>
        <w:spacing w:after="0" w:line="240" w:lineRule="auto"/>
      </w:pPr>
    </w:p>
    <w:sectPr w:rsidR="006E6419" w:rsidSect="00517815">
      <w:headerReference w:type="default" r:id="rId17"/>
      <w:footerReference w:type="default" r:id="rId1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3D" w:rsidRDefault="006A493D" w:rsidP="0012031E">
      <w:pPr>
        <w:spacing w:after="0" w:line="240" w:lineRule="auto"/>
      </w:pPr>
      <w:r>
        <w:separator/>
      </w:r>
    </w:p>
  </w:endnote>
  <w:endnote w:type="continuationSeparator" w:id="0">
    <w:p w:rsidR="006A493D" w:rsidRDefault="006A493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>
    <w:pPr>
      <w:pStyle w:val="Piedepgina"/>
      <w:jc w:val="right"/>
    </w:pP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3D" w:rsidRDefault="006A493D" w:rsidP="0012031E">
      <w:pPr>
        <w:spacing w:after="0" w:line="240" w:lineRule="auto"/>
      </w:pPr>
      <w:r>
        <w:separator/>
      </w:r>
    </w:p>
  </w:footnote>
  <w:footnote w:type="continuationSeparator" w:id="0">
    <w:p w:rsidR="006A493D" w:rsidRDefault="006A493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CD" w:rsidRPr="006A6CD4" w:rsidRDefault="00222635" w:rsidP="00715BCD">
    <w:pPr>
      <w:spacing w:after="0" w:line="240" w:lineRule="auto"/>
      <w:jc w:val="center"/>
      <w:rPr>
        <w:rFonts w:cs="Calibri"/>
        <w:b/>
        <w:sz w:val="24"/>
        <w:szCs w:val="28"/>
        <w:u w:val="single"/>
      </w:rPr>
    </w:pPr>
    <w:r>
      <w:rPr>
        <w:rFonts w:cs="Calibri"/>
        <w:b/>
        <w:sz w:val="24"/>
        <w:szCs w:val="28"/>
        <w:u w:val="single"/>
      </w:rPr>
      <w:t>MUNICIPIO DE LEÓ</w:t>
    </w:r>
    <w:r w:rsidR="00715BCD" w:rsidRPr="006A6CD4">
      <w:rPr>
        <w:rFonts w:cs="Calibri"/>
        <w:b/>
        <w:sz w:val="24"/>
        <w:szCs w:val="28"/>
        <w:u w:val="single"/>
      </w:rPr>
      <w:t>N</w:t>
    </w:r>
  </w:p>
  <w:p w:rsidR="00715BCD" w:rsidRPr="006A6CD4" w:rsidRDefault="00715BCD" w:rsidP="00715BCD">
    <w:pPr>
      <w:spacing w:after="0" w:line="240" w:lineRule="auto"/>
      <w:jc w:val="center"/>
      <w:rPr>
        <w:rFonts w:cs="Calibri"/>
        <w:b/>
        <w:sz w:val="28"/>
        <w:szCs w:val="28"/>
        <w:u w:val="single"/>
      </w:rPr>
    </w:pPr>
  </w:p>
  <w:p w:rsidR="00715BCD" w:rsidRDefault="005A33E1" w:rsidP="00715BCD">
    <w:pPr>
      <w:spacing w:after="0" w:line="240" w:lineRule="auto"/>
      <w:jc w:val="center"/>
      <w:rPr>
        <w:rFonts w:cs="Calibri"/>
        <w:b/>
        <w:szCs w:val="28"/>
        <w:u w:val="single"/>
      </w:rPr>
    </w:pPr>
    <w:r>
      <w:rPr>
        <w:rFonts w:cs="Calibri"/>
        <w:b/>
        <w:szCs w:val="28"/>
        <w:u w:val="single"/>
      </w:rPr>
      <w:t>DEL 1° DE ENERO AL 3</w:t>
    </w:r>
    <w:r w:rsidR="00222E28">
      <w:rPr>
        <w:rFonts w:cs="Calibri"/>
        <w:b/>
        <w:szCs w:val="28"/>
        <w:u w:val="single"/>
      </w:rPr>
      <w:t>0</w:t>
    </w:r>
    <w:r w:rsidR="00715BCD" w:rsidRPr="006A6CD4">
      <w:rPr>
        <w:rFonts w:cs="Calibri"/>
        <w:b/>
        <w:szCs w:val="28"/>
        <w:u w:val="single"/>
      </w:rPr>
      <w:t xml:space="preserve"> DE </w:t>
    </w:r>
    <w:r w:rsidR="00790653">
      <w:rPr>
        <w:rFonts w:cs="Calibri"/>
        <w:b/>
        <w:szCs w:val="28"/>
        <w:u w:val="single"/>
      </w:rPr>
      <w:t>SEPTIEMBRE</w:t>
    </w:r>
    <w:r w:rsidR="00B80BC8">
      <w:rPr>
        <w:rFonts w:cs="Calibri"/>
        <w:b/>
        <w:szCs w:val="28"/>
        <w:u w:val="single"/>
      </w:rPr>
      <w:t xml:space="preserve"> </w:t>
    </w:r>
    <w:r w:rsidR="00C50576">
      <w:rPr>
        <w:rFonts w:cs="Calibri"/>
        <w:b/>
        <w:szCs w:val="28"/>
        <w:u w:val="single"/>
      </w:rPr>
      <w:t>DE 2022</w:t>
    </w:r>
  </w:p>
  <w:p w:rsidR="0012031E" w:rsidRPr="00715BCD" w:rsidRDefault="0012031E" w:rsidP="00715B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50F1"/>
    <w:rsid w:val="00030D91"/>
    <w:rsid w:val="00076B33"/>
    <w:rsid w:val="000B7081"/>
    <w:rsid w:val="000E2F36"/>
    <w:rsid w:val="0012031E"/>
    <w:rsid w:val="00121176"/>
    <w:rsid w:val="00131468"/>
    <w:rsid w:val="00152573"/>
    <w:rsid w:val="001C0DCC"/>
    <w:rsid w:val="00222635"/>
    <w:rsid w:val="00222E28"/>
    <w:rsid w:val="002A6F44"/>
    <w:rsid w:val="002C51B1"/>
    <w:rsid w:val="00300C75"/>
    <w:rsid w:val="00301C48"/>
    <w:rsid w:val="003073C2"/>
    <w:rsid w:val="003A6167"/>
    <w:rsid w:val="003F7E5D"/>
    <w:rsid w:val="00450D7C"/>
    <w:rsid w:val="0046209C"/>
    <w:rsid w:val="004C23EA"/>
    <w:rsid w:val="004F5F8E"/>
    <w:rsid w:val="00517815"/>
    <w:rsid w:val="0053056E"/>
    <w:rsid w:val="00556666"/>
    <w:rsid w:val="005A33E1"/>
    <w:rsid w:val="006239DF"/>
    <w:rsid w:val="00652BD8"/>
    <w:rsid w:val="00653593"/>
    <w:rsid w:val="006A493D"/>
    <w:rsid w:val="006D778D"/>
    <w:rsid w:val="006E6419"/>
    <w:rsid w:val="00715BCD"/>
    <w:rsid w:val="00760CD7"/>
    <w:rsid w:val="00790653"/>
    <w:rsid w:val="00790B5B"/>
    <w:rsid w:val="00865F53"/>
    <w:rsid w:val="008C46D4"/>
    <w:rsid w:val="008C5038"/>
    <w:rsid w:val="008D1A55"/>
    <w:rsid w:val="008F1DE1"/>
    <w:rsid w:val="00905B17"/>
    <w:rsid w:val="00910B35"/>
    <w:rsid w:val="00940570"/>
    <w:rsid w:val="00957CF9"/>
    <w:rsid w:val="00976CC0"/>
    <w:rsid w:val="009967AB"/>
    <w:rsid w:val="009E628F"/>
    <w:rsid w:val="00A17345"/>
    <w:rsid w:val="00A24754"/>
    <w:rsid w:val="00A3750E"/>
    <w:rsid w:val="00A625B2"/>
    <w:rsid w:val="00A827B2"/>
    <w:rsid w:val="00AB4E71"/>
    <w:rsid w:val="00AD3CA1"/>
    <w:rsid w:val="00AE2E14"/>
    <w:rsid w:val="00AF5CAD"/>
    <w:rsid w:val="00B27A60"/>
    <w:rsid w:val="00B34535"/>
    <w:rsid w:val="00B43C7C"/>
    <w:rsid w:val="00B572A0"/>
    <w:rsid w:val="00B7258C"/>
    <w:rsid w:val="00B80BC8"/>
    <w:rsid w:val="00BF600E"/>
    <w:rsid w:val="00C04BCC"/>
    <w:rsid w:val="00C06551"/>
    <w:rsid w:val="00C412F8"/>
    <w:rsid w:val="00C50576"/>
    <w:rsid w:val="00C60B72"/>
    <w:rsid w:val="00CE3A91"/>
    <w:rsid w:val="00CE60ED"/>
    <w:rsid w:val="00CF3537"/>
    <w:rsid w:val="00D217E5"/>
    <w:rsid w:val="00D3159D"/>
    <w:rsid w:val="00D9264A"/>
    <w:rsid w:val="00DC6A6E"/>
    <w:rsid w:val="00E0751D"/>
    <w:rsid w:val="00E452ED"/>
    <w:rsid w:val="00EA4E57"/>
    <w:rsid w:val="00EC5689"/>
    <w:rsid w:val="00EE093F"/>
    <w:rsid w:val="00F76DFD"/>
    <w:rsid w:val="00F858A6"/>
    <w:rsid w:val="00F9088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2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3</cp:revision>
  <cp:lastPrinted>2021-10-15T14:38:00Z</cp:lastPrinted>
  <dcterms:created xsi:type="dcterms:W3CDTF">2022-10-18T20:16:00Z</dcterms:created>
  <dcterms:modified xsi:type="dcterms:W3CDTF">2022-10-24T15:55:00Z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